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40"/>
          <w:szCs w:val="28"/>
        </w:rPr>
      </w:pPr>
      <w:r>
        <w:rPr>
          <w:b/>
          <w:bCs/>
          <w:sz w:val="40"/>
          <w:szCs w:val="28"/>
        </w:rPr>
        <w:t>Опросный лист заказа насосного оборудования</w:t>
      </w:r>
    </w:p>
    <w:p>
      <w:pPr>
        <w:pStyle w:val="Normal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lineRule="auto" w:line="360"/>
        <w:rPr/>
      </w:pPr>
      <w:r>
        <w:rPr>
          <w:sz w:val="22"/>
        </w:rPr>
        <w:t>Заказчик_____ООО «Самарские коммунальные системы»</w:t>
      </w:r>
    </w:p>
    <w:p>
      <w:pPr>
        <w:pStyle w:val="Normal"/>
        <w:spacing w:lineRule="auto" w:line="360"/>
        <w:rPr/>
      </w:pPr>
      <w:r>
        <w:rPr>
          <w:sz w:val="22"/>
        </w:rPr>
        <w:t xml:space="preserve">Количество __1__шт. </w:t>
        <w:tab/>
      </w:r>
      <w:r>
        <w:rPr>
          <w:sz w:val="22"/>
        </w:rPr>
        <w:t>Насос</w:t>
      </w:r>
      <w:r>
        <w:rPr>
          <w:sz w:val="22"/>
        </w:rPr>
        <w:t xml:space="preserve"> ___СД-250/22,5______</w:t>
      </w:r>
    </w:p>
    <w:p>
      <w:pPr>
        <w:pStyle w:val="Normal"/>
        <w:spacing w:lineRule="auto" w:line="360"/>
        <w:rPr/>
      </w:pPr>
      <w:r>
        <w:rPr>
          <w:sz w:val="22"/>
        </w:rPr>
        <w:t>Годовая (перспективная) потребность _1__шт.</w:t>
      </w:r>
    </w:p>
    <w:p>
      <w:pPr>
        <w:pStyle w:val="Normal"/>
        <w:rPr>
          <w:sz w:val="12"/>
          <w:szCs w:val="22"/>
        </w:rPr>
      </w:pPr>
      <w:r>
        <w:rPr>
          <w:sz w:val="12"/>
          <w:szCs w:val="22"/>
        </w:rPr>
      </w:r>
    </w:p>
    <w:tbl>
      <w:tblPr>
        <w:tblW w:w="10215" w:type="dxa"/>
        <w:jc w:val="left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708"/>
        <w:gridCol w:w="5845"/>
        <w:gridCol w:w="1567"/>
        <w:gridCol w:w="2094"/>
      </w:tblGrid>
      <w:tr>
        <w:trPr>
          <w:trHeight w:val="280" w:hRule="atLeast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№ 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  <w:sz w:val="22"/>
              </w:rPr>
              <w:t>Наименование параметра</w:t>
            </w:r>
            <w:r>
              <w:rPr>
                <w:bCs/>
                <w:sz w:val="22"/>
                <w:lang w:val="en-US"/>
              </w:rPr>
              <w:t xml:space="preserve">  </w:t>
            </w:r>
            <w:r>
              <w:rPr>
                <w:bCs/>
                <w:sz w:val="22"/>
              </w:rPr>
              <w:t>(характеристики)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Размерность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Требования заказчика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ФУНКЦИОНАЛЬНЫЕ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1.1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Подача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</w:rPr>
              <w:t>м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/ч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250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1.2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Напор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1.3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Давление на входе / выходе (не более)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</w:rPr>
              <w:t>кгс/см</w:t>
            </w:r>
            <w:r>
              <w:rPr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1.4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Кавитационный запас ( не более)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1.5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Для полупогружных (погружных) насосов: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1.5.1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Глубина погружения (расстояние от поверхности жидкости до всасывающего патрубка)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ПЕРЕКАЧИВАЕМАЯ СРЕДА</w:t>
            </w:r>
          </w:p>
        </w:tc>
      </w:tr>
      <w:tr>
        <w:trPr>
          <w:trHeight w:val="354" w:hRule="atLeast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2.1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Наименование перекачиваемой среды</w:t>
            </w:r>
          </w:p>
        </w:tc>
        <w:tc>
          <w:tcPr>
            <w:tcW w:w="36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Сточная жидкость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2.2</w:t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Содержание твердых частиц: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2.2.1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Объемная концентрация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  <w:t>Не выше 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2.2.2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>Размеры частиц (абразивных/неабразивных)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мм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Не более 5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2.3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>Рабочая температура ,</w:t>
            </w:r>
            <w:r>
              <w:rPr>
                <w:sz w:val="22"/>
                <w:lang w:val="en-US"/>
              </w:rPr>
              <w:t>tp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vertAlign w:val="superscript"/>
              </w:rPr>
              <w:t>0</w:t>
            </w:r>
            <w:r>
              <w:rPr>
                <w:sz w:val="22"/>
              </w:rPr>
              <w:t>С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 xml:space="preserve">0-40 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2.4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 xml:space="preserve">Вязкость (кинематическая) при </w:t>
            </w:r>
            <w:r>
              <w:rPr>
                <w:sz w:val="22"/>
                <w:lang w:val="en-US"/>
              </w:rPr>
              <w:t>tp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</w:rPr>
              <w:t>сСт (</w:t>
            </w:r>
            <w:r>
              <w:rPr>
                <w:sz w:val="22"/>
                <w:lang w:val="en-US"/>
              </w:rPr>
              <w:t>м</w:t>
            </w:r>
            <w:r>
              <w:rPr>
                <w:sz w:val="22"/>
              </w:rPr>
              <w:t>м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z w:val="22"/>
              </w:rPr>
              <w:t>/с)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До1*10 -6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2.5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 xml:space="preserve">Плотность при </w:t>
            </w:r>
            <w:r>
              <w:rPr>
                <w:sz w:val="22"/>
                <w:lang w:val="en-US"/>
              </w:rPr>
              <w:t>tp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</w:rPr>
              <w:t>кг/м</w:t>
            </w:r>
            <w:r>
              <w:rPr>
                <w:sz w:val="22"/>
                <w:vertAlign w:val="superscript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>Не более 1050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МАТЕРИАЛЫ СТОЙКИЕ В ПЕРЕКАЧИВАЕМОЙ СРЕДЕ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- СТАЛЬ 20Х13Л, 12Х18Н9Т, 35Л или другие</w:t>
            </w:r>
          </w:p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- оловянистая бронза</w:t>
            </w:r>
          </w:p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- СЧ20</w:t>
            </w:r>
          </w:p>
          <w:p>
            <w:pPr>
              <w:pStyle w:val="Normal"/>
              <w:rPr/>
            </w:pPr>
            <w:r>
              <w:rPr>
                <w:sz w:val="22"/>
              </w:rPr>
              <w:t>- резина ИРП 1225, ИРП 1314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УПЛОТНЕНИЕ ВАЛА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4.1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Сальниковое одинарное/двойное (С/СД)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Сд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4.2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Торцовое одинарное/двойное (5/55)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>55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УСЛОВИЯ ЭКСПЛУАТАЦИИ (УСТАНОВКИ)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5.1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Климатическое исполнение и категория размещения при эксплуатации по ГОСТ 15150-69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Ухл4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5.2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 xml:space="preserve">Класс взрывоопасности и пожарной зоны размещения по ПУЭ    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5.3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Необходимость подвода охлаждающей/обогревающей среды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да/нет</w:t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ПРИВОД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6.1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Напряжение, количество фаз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380; 4</w:t>
            </w:r>
          </w:p>
        </w:tc>
      </w:tr>
      <w:tr>
        <w:trPr/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2"/>
              </w:rPr>
              <w:t>6.2</w:t>
            </w:r>
          </w:p>
        </w:tc>
        <w:tc>
          <w:tcPr>
            <w:tcW w:w="5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 xml:space="preserve">Частота сети 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>
        <w:trPr>
          <w:trHeight w:val="148" w:hRule="atLeast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9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2"/>
              </w:rPr>
              <w:t xml:space="preserve">ПРИЛОЖЕНИЕ: </w:t>
            </w:r>
            <w:r>
              <w:rPr>
                <w:b/>
                <w:sz w:val="22"/>
              </w:rPr>
              <w:t>схема установки, другие   требования</w:t>
            </w:r>
          </w:p>
        </w:tc>
      </w:tr>
    </w:tbl>
    <w:p>
      <w:pPr>
        <w:pStyle w:val="Normal"/>
        <w:tabs>
          <w:tab w:val="left" w:pos="3000" w:leader="none"/>
        </w:tabs>
        <w:rPr>
          <w:sz w:val="20"/>
          <w:szCs w:val="18"/>
        </w:rPr>
      </w:pPr>
      <w:r>
        <w:rPr>
          <w:sz w:val="20"/>
          <w:szCs w:val="18"/>
        </w:rPr>
      </w:r>
    </w:p>
    <w:p>
      <w:pPr>
        <w:pStyle w:val="Normal"/>
        <w:tabs>
          <w:tab w:val="left" w:pos="3000" w:leader="none"/>
        </w:tabs>
        <w:spacing w:lineRule="auto" w:line="360"/>
        <w:rPr/>
      </w:pPr>
      <w:r>
        <w:rPr>
          <w:sz w:val="20"/>
          <w:szCs w:val="18"/>
        </w:rPr>
        <w:t>Опросный лист заполнил (Ф.И.О., должность, дата)__Шеплев Д.А. __Начальник участка №2</w:t>
      </w:r>
    </w:p>
    <w:p>
      <w:pPr>
        <w:pStyle w:val="Normal"/>
        <w:tabs>
          <w:tab w:val="left" w:pos="3000" w:leader="none"/>
        </w:tabs>
        <w:spacing w:lineRule="auto" w:line="360"/>
        <w:rPr/>
      </w:pPr>
      <w:r>
        <w:rPr>
          <w:sz w:val="20"/>
          <w:szCs w:val="18"/>
        </w:rPr>
        <w:t xml:space="preserve">Адрес:____г.Самара, </w:t>
      </w:r>
      <w:r>
        <w:rPr>
          <w:sz w:val="20"/>
          <w:szCs w:val="18"/>
        </w:rPr>
        <w:t xml:space="preserve">пр-т </w:t>
      </w:r>
      <w:r>
        <w:rPr>
          <w:sz w:val="20"/>
          <w:szCs w:val="18"/>
        </w:rPr>
        <w:t>Кирова 33_________________</w:t>
      </w:r>
    </w:p>
    <w:p>
      <w:pPr>
        <w:pStyle w:val="Normal"/>
        <w:tabs>
          <w:tab w:val="left" w:pos="3000" w:leader="none"/>
        </w:tabs>
        <w:spacing w:lineRule="auto" w:line="360"/>
        <w:rPr/>
      </w:pPr>
      <w:r>
        <w:rPr>
          <w:sz w:val="20"/>
          <w:szCs w:val="18"/>
        </w:rPr>
        <w:t xml:space="preserve">Тел.__8-987-926-43-51___ факс______ </w:t>
      </w:r>
      <w:r>
        <w:rPr>
          <w:sz w:val="20"/>
          <w:szCs w:val="18"/>
          <w:lang w:val="en-US"/>
        </w:rPr>
        <w:t>E</w:t>
      </w:r>
      <w:r>
        <w:rPr>
          <w:sz w:val="20"/>
          <w:szCs w:val="18"/>
        </w:rPr>
        <w:t>-</w:t>
      </w:r>
      <w:r>
        <w:rPr>
          <w:sz w:val="20"/>
          <w:szCs w:val="18"/>
          <w:lang w:val="en-US"/>
        </w:rPr>
        <w:t>mail</w:t>
      </w:r>
      <w:r>
        <w:rPr>
          <w:sz w:val="20"/>
          <w:szCs w:val="18"/>
        </w:rPr>
        <w:t xml:space="preserve"> </w:t>
      </w:r>
    </w:p>
    <w:p>
      <w:pPr>
        <w:pStyle w:val="Normal"/>
        <w:spacing w:lineRule="auto" w:line="360"/>
        <w:jc w:val="center"/>
        <w:rPr>
          <w:spacing w:val="-4"/>
          <w:sz w:val="20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Arial Unicode MS" w:cs="Mangal"/>
      <w:color w:val="00000A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LibreOffice/5.3.2.2$Windows_x86 LibreOffice_project/6cd4f1ef626f15116896b1d8e1398b56da0d0ee1</Application>
  <Pages>1</Pages>
  <Words>222</Words>
  <Characters>1455</Characters>
  <CharactersWithSpaces>1595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2017-09-22T09:29:00Z</dcterms:created>
  <dc:creator/>
  <dc:description/>
  <dc:language>ru-RU</dc:language>
  <cp:lastModifiedBy/>
  <dcterms:modified xsi:type="dcterms:W3CDTF">2017-09-22T09:41:00Z</dcterms:modified>
  <cp:revision>2</cp:revision>
  <dc:subject/>
  <dc:title/>
</cp:coreProperties>
</file>